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865" w:rsidRDefault="00EA4865" w:rsidP="00EA4865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EA4865" w:rsidRDefault="00EA4865" w:rsidP="00EA486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EA4865" w:rsidRPr="009C54AE" w:rsidRDefault="00EA4865" w:rsidP="00EA486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A4865" w:rsidRPr="009C54AE" w:rsidRDefault="00EA4865" w:rsidP="00EA486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A73F0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7A73F0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7A73F0">
        <w:rPr>
          <w:rFonts w:ascii="Corbel" w:hAnsi="Corbel"/>
          <w:iCs/>
          <w:smallCaps/>
          <w:sz w:val="24"/>
          <w:szCs w:val="24"/>
        </w:rPr>
        <w:t>8</w:t>
      </w:r>
    </w:p>
    <w:p w:rsidR="00EA4865" w:rsidRDefault="00EA4865" w:rsidP="00EA486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A4865" w:rsidRPr="00EA4832" w:rsidRDefault="00EA4865" w:rsidP="00EA486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7A73F0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7A73F0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EA4865" w:rsidRDefault="00EA4865" w:rsidP="00EA4865">
      <w:pPr>
        <w:spacing w:line="240" w:lineRule="auto"/>
        <w:rPr>
          <w:rFonts w:ascii="Corbel" w:hAnsi="Corbel"/>
          <w:szCs w:val="24"/>
        </w:rPr>
      </w:pPr>
    </w:p>
    <w:p w:rsidR="0085747A" w:rsidRPr="009C54AE" w:rsidRDefault="0071620A" w:rsidP="00EA4865">
      <w:pPr>
        <w:spacing w:line="24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85747A" w:rsidRPr="004C2B89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2B89">
              <w:rPr>
                <w:rFonts w:ascii="Corbel" w:hAnsi="Corbel"/>
                <w:b w:val="0"/>
                <w:bCs/>
                <w:sz w:val="24"/>
                <w:szCs w:val="24"/>
              </w:rPr>
              <w:t>Praktyka zawodowa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45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945" w:type="dxa"/>
            <w:vAlign w:val="center"/>
          </w:tcPr>
          <w:p w:rsidR="0085747A" w:rsidRPr="009C54AE" w:rsidRDefault="00EA48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45" w:type="dxa"/>
            <w:vAlign w:val="center"/>
          </w:tcPr>
          <w:p w:rsidR="0085747A" w:rsidRPr="009C54AE" w:rsidRDefault="000315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3159E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45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45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45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726F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45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B73846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3,4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45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73846">
        <w:tc>
          <w:tcPr>
            <w:tcW w:w="2836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45" w:type="dxa"/>
            <w:vAlign w:val="center"/>
          </w:tcPr>
          <w:p w:rsidR="00923D7D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45" w:type="dxa"/>
            <w:vAlign w:val="center"/>
          </w:tcPr>
          <w:p w:rsidR="0085747A" w:rsidRPr="009C54AE" w:rsidRDefault="00197E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73846">
        <w:tc>
          <w:tcPr>
            <w:tcW w:w="2836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45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A486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44D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17214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85747A" w:rsidP="00494B0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494B0C" w:rsidRDefault="00494B0C" w:rsidP="004172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Praktyka zawodowa w wymiarze 120h w placówkach związanych z wybraną przez studenta specjalnością.</w:t>
      </w:r>
    </w:p>
    <w:p w:rsidR="00494B0C" w:rsidRDefault="00494B0C" w:rsidP="00494B0C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</w:p>
    <w:p w:rsidR="00C9478F" w:rsidRPr="00C9478F" w:rsidRDefault="00494B0C" w:rsidP="00417214">
      <w:pPr>
        <w:pStyle w:val="Punktygwne"/>
        <w:spacing w:before="0" w:after="0"/>
        <w:jc w:val="both"/>
        <w:rPr>
          <w:rFonts w:ascii="Corbel" w:hAnsi="Corbel"/>
          <w:bCs/>
          <w:smallCaps w:val="0"/>
          <w:szCs w:val="24"/>
          <w:u w:val="single"/>
        </w:rPr>
      </w:pPr>
      <w:r w:rsidRPr="00C9478F">
        <w:rPr>
          <w:rFonts w:ascii="Corbel" w:hAnsi="Corbel"/>
          <w:bCs/>
          <w:smallCaps w:val="0"/>
          <w:szCs w:val="24"/>
          <w:u w:val="single"/>
        </w:rPr>
        <w:t>Uwaga: szczegóły dotyczące realizacji praktyki określone są w jej wytycznych.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9478F" w:rsidRPr="009C54AE" w:rsidRDefault="00C947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41721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C9478F" w:rsidRDefault="00C947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9478F" w:rsidP="00C9478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ogólnopedagogicznej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z zakresu funkcjonowania instytucji profilaktycznych i resocjalizacyjnych.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C947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ze specyfiką działalności diagnostycznej, profilaktycznej </w:t>
            </w: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i resocjalizacyjnej wybranej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C947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Rozszerzenie wiedzy studentów na temat uwarunkowań </w:t>
            </w:r>
            <w:proofErr w:type="spellStart"/>
            <w:r w:rsidRPr="00094817">
              <w:rPr>
                <w:rFonts w:ascii="Corbel" w:hAnsi="Corbel"/>
                <w:bCs/>
                <w:sz w:val="24"/>
                <w:szCs w:val="24"/>
              </w:rPr>
              <w:t>zachowań</w:t>
            </w:r>
            <w:proofErr w:type="spellEnd"/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 dysfunkcjonalnych podopiecznych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947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Wdrożenie studentów do wykonywania podstawowych czynności o charakterze: wychowawczym, profilaktycznym, resocjalizacyjnym – typowych dla danej placówki.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Pr="009C54AE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Kształtowanie umiejętności identyfikacji szeregu prawidłowości związanych ze specyfiką funkcjonowania osobowego i profesjonalnego pracowników merytorycznych danej placówki oraz skutecznością prowadzonych działań wychowawczych </w:t>
            </w:r>
            <w:r w:rsidRPr="00094817">
              <w:rPr>
                <w:rFonts w:ascii="Corbel" w:hAnsi="Corbel"/>
                <w:bCs/>
                <w:sz w:val="24"/>
                <w:szCs w:val="24"/>
              </w:rPr>
              <w:br/>
              <w:t>i resocjalizacyjnych.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Kształtowanie umiejętności aktywnego uczestniczenia w procesie poszukiwania procedur indywidualizacji oddziaływań korekcyjnych wobec środowisk zagrożonych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471FC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03CE6" w:rsidRPr="00803CE6" w:rsidRDefault="00803CE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D60DC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824FBF">
              <w:rPr>
                <w:rFonts w:ascii="Corbel" w:hAnsi="Corbel"/>
                <w:b w:val="0"/>
                <w:smallCaps w:val="0"/>
                <w:szCs w:val="24"/>
              </w:rPr>
              <w:t>cele, zasady organizacji i funkcjonowania instytucji zajmujących się profilaktyką i resocjalizacją osób niedostosowanych społecznie.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B51D45" w:rsidRPr="009C54AE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3125E7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metody i techniki diagnostyczne w pracy z osobami niedostosowanymi społecznie.</w:t>
            </w:r>
          </w:p>
        </w:tc>
        <w:tc>
          <w:tcPr>
            <w:tcW w:w="1865" w:type="dxa"/>
          </w:tcPr>
          <w:p w:rsidR="0085747A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B51D45" w:rsidRPr="009C54AE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yjaśni potrzebę współpracy specjalistów</w:t>
            </w:r>
            <w:r w:rsidR="005813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z różnych dziedzin w zakresie kompleksowego oddziaływania na osoby niedostosowane społecznie</w:t>
            </w:r>
            <w:r w:rsidR="005813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w warunkach instytucjonalnych.</w:t>
            </w:r>
          </w:p>
        </w:tc>
        <w:tc>
          <w:tcPr>
            <w:tcW w:w="1865" w:type="dxa"/>
          </w:tcPr>
          <w:p w:rsidR="0085747A" w:rsidRPr="009C54AE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mówi</w:t>
            </w:r>
            <w:r w:rsidR="003125E7">
              <w:rPr>
                <w:rFonts w:ascii="Corbel" w:hAnsi="Corbel"/>
                <w:b w:val="0"/>
                <w:smallCaps w:val="0"/>
                <w:szCs w:val="24"/>
              </w:rPr>
              <w:t xml:space="preserve"> specyfikę oddziaływań diagnostycznych, profilaktycznych i resocjalizacyjnych podejmowanych wobec podopiecznych placówki oraz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zachodzące między nimi relacje.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okona analizy i oceny źródeł gromadzenia informacji</w:t>
            </w:r>
            <w:r w:rsidR="005813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o </w:t>
            </w:r>
            <w:proofErr w:type="spellStart"/>
            <w:r w:rsidR="00FF13F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zachowaniach</w:t>
            </w:r>
            <w:proofErr w:type="spellEnd"/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 dysfunkcjonalnych na podstawie dokumentacji placówki.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:rsidR="0086355D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mówi uwarunkowania i istotę </w:t>
            </w:r>
            <w:proofErr w:type="spellStart"/>
            <w:r w:rsidR="0086355D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 dysfunkcjonalnych na podstawie zaobserwowanych w placówce przypadków.</w:t>
            </w:r>
          </w:p>
        </w:tc>
        <w:tc>
          <w:tcPr>
            <w:tcW w:w="1865" w:type="dxa"/>
            <w:vMerge w:val="restart"/>
          </w:tcPr>
          <w:p w:rsidR="0086355D" w:rsidRDefault="0086355D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86355D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rzeprowadzi badania pedagogiczne związane                                              z przygotowaniem pracy magisterskiej lub na potrzeby placówki</w:t>
            </w:r>
            <w:r w:rsidR="00A76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Merge/>
          </w:tcPr>
          <w:p w:rsidR="0086355D" w:rsidRDefault="0086355D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 xml:space="preserve">aprezentuje 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własne pomysły dotyczące pracy profilaktyczno-resocjalizacyjnej z podopiecznymi placówki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pracuje arkusze obserwacji oddziaływań profilaktycznych, wychowawczych i resocjalizacyjnych podejmowanych w placówce oraz konspekty zajęć do zrealizowania z podopiecznymi placówki.</w:t>
            </w:r>
          </w:p>
        </w:tc>
        <w:tc>
          <w:tcPr>
            <w:tcW w:w="1865" w:type="dxa"/>
          </w:tcPr>
          <w:p w:rsidR="00094817" w:rsidRDefault="00094817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55CA" w:rsidRPr="009C54AE" w:rsidTr="00B73846">
        <w:trPr>
          <w:trHeight w:val="677"/>
        </w:trPr>
        <w:tc>
          <w:tcPr>
            <w:tcW w:w="1681" w:type="dxa"/>
          </w:tcPr>
          <w:p w:rsidR="00DF55CA" w:rsidRPr="009C54AE" w:rsidRDefault="00DF55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DF55CA" w:rsidRPr="009C54AE" w:rsidRDefault="00DF55CA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oraz wykaże motywację do samokształcenia i samorozwoju.</w:t>
            </w:r>
          </w:p>
        </w:tc>
        <w:tc>
          <w:tcPr>
            <w:tcW w:w="1865" w:type="dxa"/>
          </w:tcPr>
          <w:p w:rsidR="00DF55CA" w:rsidRDefault="00DF55CA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DF55CA" w:rsidRDefault="00DF55CA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DF55C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094817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odejmie powierzone mu w placówce role, działając indywidualnie lub zespołowo i zgodnie</w:t>
            </w:r>
            <w:r w:rsidR="005813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z zasadami etyki zawodowej.</w:t>
            </w:r>
          </w:p>
        </w:tc>
        <w:tc>
          <w:tcPr>
            <w:tcW w:w="1865" w:type="dxa"/>
          </w:tcPr>
          <w:p w:rsidR="00094817" w:rsidRDefault="00471FC0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1FC0" w:rsidRPr="009C54AE" w:rsidTr="00471FC0">
        <w:tc>
          <w:tcPr>
            <w:tcW w:w="1681" w:type="dxa"/>
          </w:tcPr>
          <w:p w:rsidR="00471FC0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DF55C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471FC0" w:rsidRPr="009C54AE" w:rsidRDefault="00803CE6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rzeprowadzi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zajęcia o charakterze profilaktycznym, wychowawczym, resocjalizacyjnym – zgodnie  z charakterem placówki i potrzebami podopiecznych.</w:t>
            </w:r>
          </w:p>
        </w:tc>
        <w:tc>
          <w:tcPr>
            <w:tcW w:w="1865" w:type="dxa"/>
          </w:tcPr>
          <w:p w:rsidR="00471FC0" w:rsidRDefault="00471FC0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B51D45" w:rsidRDefault="00B51D45" w:rsidP="005813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71FC0" w:rsidRPr="009C54AE" w:rsidRDefault="00471FC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0B43B5">
        <w:rPr>
          <w:rFonts w:ascii="Corbel" w:hAnsi="Corbel"/>
          <w:sz w:val="24"/>
          <w:szCs w:val="24"/>
        </w:rPr>
        <w:t>zajęć praktycznych: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91" w:rsidRDefault="00BC4691" w:rsidP="00C46D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dokumentacją placówki: aktami prawnymi, statutem, regulaminem, planami pracy, programami profilaktycznymi, wychowawczymi, resocjalizacyjnymi, sposobami prowadzenia dokumentacji.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niej specjalistów (spotkania, rozmowy).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istotą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dysfunkcjonalnych oraz ich uwarunkowaniami na podstawie poznanych w placówce przypadków.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8E7DB0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różnych zajęć odbywających się w placówce oraz sposobu realizacji zadań zatrudnionych </w:t>
            </w:r>
            <w:r w:rsidR="006B3186">
              <w:rPr>
                <w:rFonts w:ascii="Corbel" w:hAnsi="Corbel"/>
                <w:sz w:val="24"/>
                <w:szCs w:val="24"/>
              </w:rPr>
              <w:t xml:space="preserve">w niej </w:t>
            </w:r>
            <w:r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przygotowywanie i prowadzenie zajęć oraz prowadzenie  wymaganej dokumentacji (konspekty)</w:t>
            </w:r>
            <w:r w:rsidR="006B31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organizacyjnych, wychowawczych, profilaktycznych, resocjalizacyjnych placówki – udzielanie pomocy zatrudnionym w niej specjalistom.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badań pedagogicznych związanych z przygotowaniem pracy magisterskiej lub na potrzeby placówki.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materiałów na potrzeby placówki, np. do realizacji zajęć z podopiecznymi.</w:t>
            </w:r>
          </w:p>
        </w:tc>
      </w:tr>
    </w:tbl>
    <w:p w:rsidR="006B3186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3186" w:rsidRPr="009C54AE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B3186" w:rsidRDefault="006B318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3186">
        <w:rPr>
          <w:rFonts w:ascii="Corbel" w:hAnsi="Corbel"/>
          <w:b w:val="0"/>
          <w:smallCaps w:val="0"/>
          <w:szCs w:val="24"/>
        </w:rPr>
        <w:lastRenderedPageBreak/>
        <w:t>Metody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E24B1" w:rsidRDefault="00BE24B1" w:rsidP="00BE24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AA31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BE24B1" w:rsidRDefault="00BE24B1" w:rsidP="004172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24B1">
              <w:rPr>
                <w:rFonts w:ascii="Corbel" w:hAnsi="Corbel"/>
                <w:sz w:val="24"/>
                <w:szCs w:val="24"/>
              </w:rPr>
              <w:t>Pozytywna opinia i ocena dokonana przez opiekuna praktykanta w placówce.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360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>z</w:t>
            </w:r>
            <w:r w:rsidR="009C1331" w:rsidRPr="002B0EB0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2B0EB0">
              <w:rPr>
                <w:rFonts w:ascii="Corbel" w:hAnsi="Corbel"/>
                <w:sz w:val="24"/>
                <w:szCs w:val="24"/>
              </w:rPr>
              <w:t>harmonogramu</w:t>
            </w:r>
            <w:r w:rsidRPr="002B0EB0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BE24B1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146F6F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41607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16074">
              <w:rPr>
                <w:rFonts w:ascii="Corbel" w:hAnsi="Corbel"/>
                <w:sz w:val="24"/>
                <w:szCs w:val="24"/>
              </w:rPr>
              <w:t>:</w:t>
            </w:r>
          </w:p>
          <w:p w:rsidR="00416074" w:rsidRDefault="00C61DC5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przygotowanie do zajęć</w:t>
            </w:r>
            <w:r w:rsidR="00416074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416074" w:rsidRDefault="002B0EB0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materiałów</w:t>
            </w:r>
            <w:r w:rsidR="00416074">
              <w:rPr>
                <w:rFonts w:ascii="Corbel" w:hAnsi="Corbel"/>
                <w:sz w:val="24"/>
                <w:szCs w:val="24"/>
              </w:rPr>
              <w:t xml:space="preserve"> (np. konspektów zajęć, środków dydaktycznych),</w:t>
            </w:r>
          </w:p>
          <w:p w:rsidR="00C61DC5" w:rsidRDefault="00E576E2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dziennika praktyk</w:t>
            </w:r>
            <w:r w:rsidR="00416074">
              <w:rPr>
                <w:rFonts w:ascii="Corbel" w:hAnsi="Corbel"/>
                <w:sz w:val="24"/>
                <w:szCs w:val="24"/>
              </w:rPr>
              <w:t>,</w:t>
            </w:r>
          </w:p>
          <w:p w:rsidR="00416074" w:rsidRPr="009C54AE" w:rsidRDefault="00416074" w:rsidP="0041607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2498" w:rsidRDefault="00DC2498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146F6F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40</w:t>
            </w: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16074" w:rsidRDefault="00416074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416074" w:rsidRPr="009C54AE" w:rsidRDefault="00146F6F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548AE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548AE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0320A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0320A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zasady i formy odbywania praktyki 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320A0" w:rsidRPr="009C54AE" w:rsidTr="00440470">
        <w:trPr>
          <w:trHeight w:val="414"/>
        </w:trPr>
        <w:tc>
          <w:tcPr>
            <w:tcW w:w="9639" w:type="dxa"/>
          </w:tcPr>
          <w:p w:rsidR="000320A0" w:rsidRPr="00D970CE" w:rsidRDefault="000320A0" w:rsidP="004404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970CE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0320A0" w:rsidRDefault="000320A0" w:rsidP="004404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970CE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pozycji:</w:t>
            </w:r>
          </w:p>
          <w:p w:rsidR="000320A0" w:rsidRPr="00D970CE" w:rsidRDefault="000320A0" w:rsidP="004404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Borowski R., Wysocki D.,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Instytucje wychowania resocjalizującego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NOVUM,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Płock 2001.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Brągiel</w:t>
            </w:r>
            <w:proofErr w:type="spellEnd"/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J., Badora S.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Formy opieki, wychowania i wsparcia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w zreformowanym systemie pomocy społecznej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Uniwersytet Opolski,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Opole 2005.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Ciosek M., Pastwa-Wojciechowska B.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Psychologia penitencjarna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PWN,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Warszawa 2016.</w:t>
            </w:r>
          </w:p>
          <w:p w:rsidR="000320A0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Cz., Jedlewski S.,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</w:t>
            </w:r>
            <w:r w:rsidRPr="006A1DCD">
              <w:rPr>
                <w:rFonts w:ascii="Corbel" w:hAnsi="Corbel"/>
                <w:i/>
                <w:iCs/>
                <w:sz w:val="24"/>
                <w:szCs w:val="24"/>
              </w:rPr>
              <w:t>resocjalizacyjna</w:t>
            </w:r>
            <w:r>
              <w:rPr>
                <w:rFonts w:ascii="Corbel" w:hAnsi="Corbel"/>
                <w:sz w:val="24"/>
                <w:szCs w:val="24"/>
              </w:rPr>
              <w:t xml:space="preserve">, PWN, </w:t>
            </w:r>
            <w:r w:rsidRPr="0095225B">
              <w:rPr>
                <w:rFonts w:ascii="Corbel" w:hAnsi="Corbel"/>
                <w:sz w:val="24"/>
                <w:szCs w:val="24"/>
              </w:rPr>
              <w:t>Warszawa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1971. 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Cz.,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Wychowanie resocjalizujące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1978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Jaworska A.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Resocjalizacja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: zagadnienia prawne, społeczne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metodyczne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Oficyna Wydawnicza IMPULS,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Kraków 2009</w:t>
            </w:r>
          </w:p>
          <w:p w:rsidR="000320A0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Metody twórczej resocjalizacji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0320A0" w:rsidRPr="006406AA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406A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6406A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406AA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 w:rsidRPr="006406AA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6406AA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0320A0" w:rsidRPr="00A0554F" w:rsidRDefault="000320A0" w:rsidP="00440470">
            <w:pPr>
              <w:tabs>
                <w:tab w:val="left" w:pos="6372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Ptak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Metody oddziaływań resocjalizacyjnych</w:t>
            </w:r>
            <w:r>
              <w:rPr>
                <w:rFonts w:ascii="Corbel" w:hAnsi="Corbel"/>
                <w:sz w:val="24"/>
                <w:szCs w:val="24"/>
              </w:rPr>
              <w:t>, Górnośląska Wyższa Szkoła Pedagogiczna, Mysłowice 2010.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resocjalizacyjna: wybrane zagadnienia teoretyczne, diagnostyczne i metodyczne, </w:t>
            </w:r>
            <w:r w:rsidRPr="00A0554F">
              <w:rPr>
                <w:rFonts w:ascii="Corbel" w:hAnsi="Corbel"/>
                <w:sz w:val="24"/>
                <w:szCs w:val="24"/>
              </w:rPr>
              <w:t>Akademia Pedagogiki Specjalnej im. Marii Grzegorzewskiej, Warszawa 2008.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Rejzner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Szczepaniak A. (red.),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Terapia w resocjalizacji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 Część I, II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ŻAK, </w:t>
            </w:r>
            <w:r w:rsidRPr="00A0554F">
              <w:rPr>
                <w:rFonts w:ascii="Corbel" w:hAnsi="Corbel"/>
                <w:sz w:val="24"/>
                <w:szCs w:val="24"/>
              </w:rPr>
              <w:t>Warszawa 2009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Profilaktyka społeczna: rodzina, szkoła, środowisko lokalne</w:t>
            </w:r>
            <w:r w:rsidRPr="00A0554F">
              <w:rPr>
                <w:rFonts w:ascii="Corbel" w:hAnsi="Corbel"/>
                <w:sz w:val="24"/>
                <w:szCs w:val="24"/>
              </w:rPr>
              <w:t>, Kielce 2004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Urban B., Stanik J.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Resocjalizacja: teoria i praktyka pedagogiczna. Tom I, II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Wojnarska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A. (red.),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Diagnostyka resocjalizacyjna. Wybrane zagadnienia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UMCS,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Lublin 2010.</w:t>
            </w:r>
          </w:p>
          <w:p w:rsidR="000320A0" w:rsidRPr="00A0554F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Wolan T.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Placówki resocjalizacyjne w reformowanym systemie profilaktyki, opieki i wychowania w Polsce</w:t>
            </w:r>
            <w:r w:rsidRPr="00A0554F">
              <w:rPr>
                <w:rFonts w:ascii="Corbel" w:hAnsi="Corbel"/>
                <w:sz w:val="24"/>
                <w:szCs w:val="24"/>
              </w:rPr>
              <w:t>, [w:] „</w:t>
            </w: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Chowanna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>” nr 2 (2006).</w:t>
            </w:r>
          </w:p>
          <w:p w:rsidR="000320A0" w:rsidRPr="00B63923" w:rsidRDefault="000320A0" w:rsidP="00440470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Wysocka E.,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Diagnoza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pozytywna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w resocjalizacji. Model  teoretyczny </w:t>
            </w:r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metodologiczny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Uniwersytet Śląski,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Katowice 2015.</w:t>
            </w:r>
          </w:p>
        </w:tc>
      </w:tr>
      <w:tr w:rsidR="000320A0" w:rsidRPr="009C54AE" w:rsidTr="00440470">
        <w:trPr>
          <w:trHeight w:val="397"/>
        </w:trPr>
        <w:tc>
          <w:tcPr>
            <w:tcW w:w="9639" w:type="dxa"/>
          </w:tcPr>
          <w:p w:rsidR="000320A0" w:rsidRPr="00047997" w:rsidRDefault="000320A0" w:rsidP="004404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4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lastRenderedPageBreak/>
              <w:t xml:space="preserve">Doliński A., Gajewska G., Rewińska E.,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Teoretyczno-metodyczne aspekty korekcji </w:t>
            </w:r>
            <w:proofErr w:type="spellStart"/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: programy profilaktyczne</w:t>
            </w:r>
            <w:r w:rsidRPr="00047997">
              <w:rPr>
                <w:rFonts w:ascii="Corbel" w:hAnsi="Corbel"/>
                <w:sz w:val="24"/>
                <w:szCs w:val="24"/>
              </w:rPr>
              <w:t>, PEKW „Gaja”, Zielona Góra 2004.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Moczydłowska J., </w:t>
            </w:r>
            <w:proofErr w:type="spellStart"/>
            <w:r w:rsidRPr="00047997">
              <w:rPr>
                <w:rFonts w:ascii="Corbel" w:hAnsi="Corbel"/>
                <w:sz w:val="24"/>
                <w:szCs w:val="24"/>
              </w:rPr>
              <w:t>Pełszyńska</w:t>
            </w:r>
            <w:proofErr w:type="spellEnd"/>
            <w:r w:rsidRPr="0004799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047997">
              <w:rPr>
                <w:rFonts w:ascii="Corbel" w:hAnsi="Corbel"/>
                <w:i/>
                <w:sz w:val="24"/>
                <w:szCs w:val="24"/>
              </w:rPr>
              <w:t>Profilaktyka w szkole dla młodzieży niedostosowanej społecznie</w:t>
            </w:r>
            <w:r w:rsidRPr="00047997">
              <w:rPr>
                <w:rFonts w:ascii="Corbel" w:hAnsi="Corbel"/>
                <w:sz w:val="24"/>
                <w:szCs w:val="24"/>
              </w:rPr>
              <w:t>, FOSZE, Rzeszów 2004.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47997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047997">
              <w:rPr>
                <w:rFonts w:ascii="Corbel" w:hAnsi="Corbel"/>
                <w:sz w:val="24"/>
                <w:szCs w:val="24"/>
              </w:rPr>
              <w:t xml:space="preserve"> K., Konopczyński M.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Resocjalizacja – w stronę środowiska otwartego</w:t>
            </w:r>
            <w:r w:rsidRPr="00047997">
              <w:rPr>
                <w:rFonts w:ascii="Corbel" w:hAnsi="Corbel"/>
                <w:sz w:val="24"/>
                <w:szCs w:val="24"/>
              </w:rPr>
              <w:t>, Akademia Pedagogiki Specjalnej im. Marii Grzegorzewskiej, Warszawa 2007.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Sołtysiak T., Latoś A.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Działalność profilaktyczna i resocjalizacyjna w środowisku otwartym, instytucjach wychowawczych, poprawczych oraz karnych</w:t>
            </w:r>
            <w:r w:rsidRPr="00047997">
              <w:rPr>
                <w:rFonts w:ascii="Corbel" w:hAnsi="Corbel"/>
                <w:sz w:val="24"/>
                <w:szCs w:val="24"/>
              </w:rPr>
              <w:t>, Uniwersytet Kazimierza Wielkiego, Bydgoszcz 2010.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Stasiak K.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 w:rsidRPr="00047997">
              <w:rPr>
                <w:rFonts w:ascii="Corbel" w:hAnsi="Corbel"/>
                <w:sz w:val="24"/>
                <w:szCs w:val="24"/>
              </w:rPr>
              <w:t xml:space="preserve">, Wolters </w:t>
            </w:r>
            <w:proofErr w:type="spellStart"/>
            <w:r w:rsidRPr="00047997">
              <w:rPr>
                <w:rFonts w:ascii="Corbel" w:hAnsi="Corbel"/>
                <w:sz w:val="24"/>
                <w:szCs w:val="24"/>
              </w:rPr>
              <w:t>KluwerPolska</w:t>
            </w:r>
            <w:proofErr w:type="spellEnd"/>
            <w:r w:rsidRPr="00047997">
              <w:rPr>
                <w:rFonts w:ascii="Corbel" w:hAnsi="Corbel"/>
                <w:sz w:val="24"/>
                <w:szCs w:val="24"/>
              </w:rPr>
              <w:t>, Warszawa 2018.</w:t>
            </w:r>
          </w:p>
          <w:p w:rsidR="000320A0" w:rsidRPr="00047997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47997">
              <w:rPr>
                <w:rFonts w:ascii="Corbel" w:hAnsi="Corbel"/>
                <w:sz w:val="24"/>
                <w:szCs w:val="24"/>
              </w:rPr>
              <w:t>Szempruch</w:t>
            </w:r>
            <w:proofErr w:type="spellEnd"/>
            <w:r w:rsidRPr="00047997">
              <w:rPr>
                <w:rFonts w:ascii="Corbel" w:hAnsi="Corbel"/>
                <w:sz w:val="24"/>
                <w:szCs w:val="24"/>
              </w:rPr>
              <w:t xml:space="preserve"> J. (red.), </w:t>
            </w:r>
            <w:hyperlink r:id="rId8" w:history="1">
              <w:r w:rsidRPr="00047997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W zgodzie z sobą i z innymi : program i scenariusze zajęć z profilaktyki uzależnień i </w:t>
              </w:r>
              <w:proofErr w:type="spellStart"/>
              <w:r w:rsidRPr="00047997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zachowań</w:t>
              </w:r>
              <w:proofErr w:type="spellEnd"/>
              <w:r w:rsidRPr="00047997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 prospołecznych</w:t>
              </w:r>
              <w:r w:rsidRPr="0004799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, Wyższa Szkoła Ekonomii i Innowacji, Lublin</w:t>
              </w:r>
            </w:hyperlink>
            <w:r w:rsidRPr="00047997">
              <w:rPr>
                <w:rFonts w:ascii="Corbel" w:hAnsi="Corbel"/>
                <w:sz w:val="24"/>
                <w:szCs w:val="24"/>
              </w:rPr>
              <w:t xml:space="preserve"> 2009</w:t>
            </w:r>
          </w:p>
          <w:p w:rsidR="000320A0" w:rsidRPr="00417214" w:rsidRDefault="000320A0" w:rsidP="0044047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Szymańska J., </w:t>
            </w:r>
            <w:r w:rsidRPr="00047997">
              <w:rPr>
                <w:rFonts w:ascii="Corbel" w:hAnsi="Corbel"/>
                <w:i/>
                <w:sz w:val="24"/>
                <w:szCs w:val="24"/>
              </w:rPr>
              <w:t>Programy profilaktyczne. Podstawy profesjonalnej psychoprofilaktyki</w:t>
            </w:r>
            <w:r w:rsidRPr="00047997">
              <w:rPr>
                <w:rFonts w:ascii="Corbel" w:hAnsi="Corbel"/>
                <w:sz w:val="24"/>
                <w:szCs w:val="24"/>
              </w:rPr>
              <w:t>, Centrum Metodyczne Pomocy Psychologiczno-Pedagogicznej, Warszawa 2012.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678" w:rsidRDefault="00214678" w:rsidP="00C16ABF">
      <w:pPr>
        <w:spacing w:after="0" w:line="240" w:lineRule="auto"/>
      </w:pPr>
      <w:r>
        <w:separator/>
      </w:r>
    </w:p>
  </w:endnote>
  <w:endnote w:type="continuationSeparator" w:id="0">
    <w:p w:rsidR="00214678" w:rsidRDefault="002146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678" w:rsidRDefault="00214678" w:rsidP="00C16ABF">
      <w:pPr>
        <w:spacing w:after="0" w:line="240" w:lineRule="auto"/>
      </w:pPr>
      <w:r>
        <w:separator/>
      </w:r>
    </w:p>
  </w:footnote>
  <w:footnote w:type="continuationSeparator" w:id="0">
    <w:p w:rsidR="00214678" w:rsidRDefault="0021467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206F1"/>
    <w:multiLevelType w:val="hybridMultilevel"/>
    <w:tmpl w:val="5C3A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76C34"/>
    <w:multiLevelType w:val="hybridMultilevel"/>
    <w:tmpl w:val="D0AE5D8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66077"/>
    <w:multiLevelType w:val="hybridMultilevel"/>
    <w:tmpl w:val="480A0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4335D"/>
    <w:multiLevelType w:val="hybridMultilevel"/>
    <w:tmpl w:val="50228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159E"/>
    <w:rsid w:val="000320A0"/>
    <w:rsid w:val="00042A51"/>
    <w:rsid w:val="00042D2E"/>
    <w:rsid w:val="00044C82"/>
    <w:rsid w:val="00070ED6"/>
    <w:rsid w:val="000742DC"/>
    <w:rsid w:val="00084C12"/>
    <w:rsid w:val="0009462C"/>
    <w:rsid w:val="00094817"/>
    <w:rsid w:val="00094B12"/>
    <w:rsid w:val="00096C46"/>
    <w:rsid w:val="000A296F"/>
    <w:rsid w:val="000A2A28"/>
    <w:rsid w:val="000B192D"/>
    <w:rsid w:val="000B28EE"/>
    <w:rsid w:val="000B3E37"/>
    <w:rsid w:val="000B43B5"/>
    <w:rsid w:val="000D04B0"/>
    <w:rsid w:val="000E7AF0"/>
    <w:rsid w:val="000F1C57"/>
    <w:rsid w:val="000F3C85"/>
    <w:rsid w:val="000F5615"/>
    <w:rsid w:val="000F6ED8"/>
    <w:rsid w:val="00124BFF"/>
    <w:rsid w:val="0012560E"/>
    <w:rsid w:val="00127108"/>
    <w:rsid w:val="00134B13"/>
    <w:rsid w:val="00142609"/>
    <w:rsid w:val="00146BC0"/>
    <w:rsid w:val="00146F6F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7ED2"/>
    <w:rsid w:val="001A70D2"/>
    <w:rsid w:val="001D657B"/>
    <w:rsid w:val="001D7B54"/>
    <w:rsid w:val="001E0209"/>
    <w:rsid w:val="001E27E2"/>
    <w:rsid w:val="001F2CA2"/>
    <w:rsid w:val="002144C0"/>
    <w:rsid w:val="0021467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EB0"/>
    <w:rsid w:val="002B4D55"/>
    <w:rsid w:val="002B5EA0"/>
    <w:rsid w:val="002B6119"/>
    <w:rsid w:val="002C1F06"/>
    <w:rsid w:val="002D3375"/>
    <w:rsid w:val="002D73D4"/>
    <w:rsid w:val="002E7411"/>
    <w:rsid w:val="002F02A3"/>
    <w:rsid w:val="002F4ABE"/>
    <w:rsid w:val="003018BA"/>
    <w:rsid w:val="0030395F"/>
    <w:rsid w:val="00305C92"/>
    <w:rsid w:val="003125E7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514"/>
    <w:rsid w:val="00403762"/>
    <w:rsid w:val="00414E3C"/>
    <w:rsid w:val="00416074"/>
    <w:rsid w:val="00417214"/>
    <w:rsid w:val="0042244A"/>
    <w:rsid w:val="0042745A"/>
    <w:rsid w:val="00431D5C"/>
    <w:rsid w:val="00434F08"/>
    <w:rsid w:val="004362C6"/>
    <w:rsid w:val="00437FA2"/>
    <w:rsid w:val="00445970"/>
    <w:rsid w:val="0045729E"/>
    <w:rsid w:val="00461EFC"/>
    <w:rsid w:val="004652C2"/>
    <w:rsid w:val="004706D1"/>
    <w:rsid w:val="00471326"/>
    <w:rsid w:val="00471FC0"/>
    <w:rsid w:val="0047598D"/>
    <w:rsid w:val="004840FD"/>
    <w:rsid w:val="00490F7D"/>
    <w:rsid w:val="00491678"/>
    <w:rsid w:val="0049269B"/>
    <w:rsid w:val="00494B0C"/>
    <w:rsid w:val="004968E2"/>
    <w:rsid w:val="004A3EEA"/>
    <w:rsid w:val="004A4D1F"/>
    <w:rsid w:val="004A7E32"/>
    <w:rsid w:val="004C2B89"/>
    <w:rsid w:val="004D5282"/>
    <w:rsid w:val="004D60DC"/>
    <w:rsid w:val="004F1551"/>
    <w:rsid w:val="004F396A"/>
    <w:rsid w:val="004F55A3"/>
    <w:rsid w:val="0050496F"/>
    <w:rsid w:val="00513B6F"/>
    <w:rsid w:val="00517C63"/>
    <w:rsid w:val="0052071F"/>
    <w:rsid w:val="00526C94"/>
    <w:rsid w:val="005363C4"/>
    <w:rsid w:val="00536BDE"/>
    <w:rsid w:val="00543ACC"/>
    <w:rsid w:val="0056611D"/>
    <w:rsid w:val="0056696D"/>
    <w:rsid w:val="00573EF9"/>
    <w:rsid w:val="0058139C"/>
    <w:rsid w:val="0059484D"/>
    <w:rsid w:val="005A0855"/>
    <w:rsid w:val="005A3196"/>
    <w:rsid w:val="005B591C"/>
    <w:rsid w:val="005C080F"/>
    <w:rsid w:val="005C55E5"/>
    <w:rsid w:val="005C696A"/>
    <w:rsid w:val="005E6E85"/>
    <w:rsid w:val="005F31D2"/>
    <w:rsid w:val="0060158D"/>
    <w:rsid w:val="0061029B"/>
    <w:rsid w:val="00617230"/>
    <w:rsid w:val="00621CE1"/>
    <w:rsid w:val="00627FC9"/>
    <w:rsid w:val="006406AA"/>
    <w:rsid w:val="0064797B"/>
    <w:rsid w:val="00647FA8"/>
    <w:rsid w:val="00650C5F"/>
    <w:rsid w:val="00654934"/>
    <w:rsid w:val="006620D9"/>
    <w:rsid w:val="00670E60"/>
    <w:rsid w:val="00671958"/>
    <w:rsid w:val="006722C8"/>
    <w:rsid w:val="00675843"/>
    <w:rsid w:val="0068029A"/>
    <w:rsid w:val="00696477"/>
    <w:rsid w:val="006A1DCD"/>
    <w:rsid w:val="006B3186"/>
    <w:rsid w:val="006D050F"/>
    <w:rsid w:val="006D6139"/>
    <w:rsid w:val="006E5D65"/>
    <w:rsid w:val="006F1282"/>
    <w:rsid w:val="006F1FBC"/>
    <w:rsid w:val="006F31E2"/>
    <w:rsid w:val="007010C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3F0"/>
    <w:rsid w:val="007C3299"/>
    <w:rsid w:val="007C3BCC"/>
    <w:rsid w:val="007C4546"/>
    <w:rsid w:val="007D6E56"/>
    <w:rsid w:val="007F1652"/>
    <w:rsid w:val="007F4155"/>
    <w:rsid w:val="00803CE6"/>
    <w:rsid w:val="0081554D"/>
    <w:rsid w:val="0081707E"/>
    <w:rsid w:val="00824FBF"/>
    <w:rsid w:val="00836074"/>
    <w:rsid w:val="008449B3"/>
    <w:rsid w:val="0085747A"/>
    <w:rsid w:val="0086355D"/>
    <w:rsid w:val="008720B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4"/>
    <w:rsid w:val="008D3DFB"/>
    <w:rsid w:val="008E2C1A"/>
    <w:rsid w:val="008E64F4"/>
    <w:rsid w:val="008E7DB0"/>
    <w:rsid w:val="008F12C9"/>
    <w:rsid w:val="008F6E29"/>
    <w:rsid w:val="00916188"/>
    <w:rsid w:val="00923D7D"/>
    <w:rsid w:val="0094383B"/>
    <w:rsid w:val="009508DF"/>
    <w:rsid w:val="00950DAC"/>
    <w:rsid w:val="0095225B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554F"/>
    <w:rsid w:val="00A14A26"/>
    <w:rsid w:val="00A155EE"/>
    <w:rsid w:val="00A2245B"/>
    <w:rsid w:val="00A30110"/>
    <w:rsid w:val="00A36899"/>
    <w:rsid w:val="00A371F6"/>
    <w:rsid w:val="00A42BEA"/>
    <w:rsid w:val="00A43BF6"/>
    <w:rsid w:val="00A45038"/>
    <w:rsid w:val="00A53FA5"/>
    <w:rsid w:val="00A54817"/>
    <w:rsid w:val="00A601C8"/>
    <w:rsid w:val="00A60799"/>
    <w:rsid w:val="00A76CD5"/>
    <w:rsid w:val="00A83382"/>
    <w:rsid w:val="00A84C85"/>
    <w:rsid w:val="00A85285"/>
    <w:rsid w:val="00A97DE1"/>
    <w:rsid w:val="00AA31BF"/>
    <w:rsid w:val="00AB053C"/>
    <w:rsid w:val="00AD1146"/>
    <w:rsid w:val="00AD27D3"/>
    <w:rsid w:val="00AD2FDA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690"/>
    <w:rsid w:val="00B40ADB"/>
    <w:rsid w:val="00B43B77"/>
    <w:rsid w:val="00B43E80"/>
    <w:rsid w:val="00B51D45"/>
    <w:rsid w:val="00B607DB"/>
    <w:rsid w:val="00B63923"/>
    <w:rsid w:val="00B66529"/>
    <w:rsid w:val="00B726FD"/>
    <w:rsid w:val="00B73846"/>
    <w:rsid w:val="00B75946"/>
    <w:rsid w:val="00B8056E"/>
    <w:rsid w:val="00B819C8"/>
    <w:rsid w:val="00B82308"/>
    <w:rsid w:val="00B90885"/>
    <w:rsid w:val="00BA3AA0"/>
    <w:rsid w:val="00BA3FD5"/>
    <w:rsid w:val="00BB520A"/>
    <w:rsid w:val="00BC4691"/>
    <w:rsid w:val="00BD3869"/>
    <w:rsid w:val="00BD4E9D"/>
    <w:rsid w:val="00BD66E9"/>
    <w:rsid w:val="00BD6FF4"/>
    <w:rsid w:val="00BE24B1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338C"/>
    <w:rsid w:val="00C56036"/>
    <w:rsid w:val="00C61DC5"/>
    <w:rsid w:val="00C67E92"/>
    <w:rsid w:val="00C70A26"/>
    <w:rsid w:val="00C766DF"/>
    <w:rsid w:val="00C9478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498"/>
    <w:rsid w:val="00DC784E"/>
    <w:rsid w:val="00DE09C0"/>
    <w:rsid w:val="00DE4A14"/>
    <w:rsid w:val="00DF320D"/>
    <w:rsid w:val="00DF55CA"/>
    <w:rsid w:val="00DF71C8"/>
    <w:rsid w:val="00E129B8"/>
    <w:rsid w:val="00E21E7D"/>
    <w:rsid w:val="00E22FBC"/>
    <w:rsid w:val="00E24BF5"/>
    <w:rsid w:val="00E25338"/>
    <w:rsid w:val="00E41AB3"/>
    <w:rsid w:val="00E44D3F"/>
    <w:rsid w:val="00E51E44"/>
    <w:rsid w:val="00E53BC2"/>
    <w:rsid w:val="00E576E2"/>
    <w:rsid w:val="00E63348"/>
    <w:rsid w:val="00E77E88"/>
    <w:rsid w:val="00E8107D"/>
    <w:rsid w:val="00E828D6"/>
    <w:rsid w:val="00E95E6D"/>
    <w:rsid w:val="00E960BB"/>
    <w:rsid w:val="00EA2074"/>
    <w:rsid w:val="00EA4832"/>
    <w:rsid w:val="00EA4865"/>
    <w:rsid w:val="00EA4E9D"/>
    <w:rsid w:val="00EC4899"/>
    <w:rsid w:val="00ED03AB"/>
    <w:rsid w:val="00ED32D2"/>
    <w:rsid w:val="00EE32DE"/>
    <w:rsid w:val="00EE5457"/>
    <w:rsid w:val="00F070AB"/>
    <w:rsid w:val="00F154DD"/>
    <w:rsid w:val="00F17567"/>
    <w:rsid w:val="00F27A7B"/>
    <w:rsid w:val="00F526AF"/>
    <w:rsid w:val="00F548AE"/>
    <w:rsid w:val="00F617C3"/>
    <w:rsid w:val="00F66A39"/>
    <w:rsid w:val="00F7066B"/>
    <w:rsid w:val="00F83B28"/>
    <w:rsid w:val="00FA46E5"/>
    <w:rsid w:val="00FB2449"/>
    <w:rsid w:val="00FB7DBA"/>
    <w:rsid w:val="00FC1C25"/>
    <w:rsid w:val="00FC3F45"/>
    <w:rsid w:val="00FD503F"/>
    <w:rsid w:val="00FD7589"/>
    <w:rsid w:val="00FE13AA"/>
    <w:rsid w:val="00FF016A"/>
    <w:rsid w:val="00FF13F3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524F"/>
  <w15:docId w15:val="{79D1F4E6-4F56-4339-9533-10A6CE91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37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7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76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7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376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C8F95-7987-44B1-9B61-24A25C32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93</TotalTime>
  <Pages>6</Pages>
  <Words>1539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23</cp:revision>
  <cp:lastPrinted>2019-02-06T12:12:00Z</cp:lastPrinted>
  <dcterms:created xsi:type="dcterms:W3CDTF">2019-11-02T22:23:00Z</dcterms:created>
  <dcterms:modified xsi:type="dcterms:W3CDTF">2026-05-04T11:27:00Z</dcterms:modified>
</cp:coreProperties>
</file>